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B8" w:rsidRPr="008A69CF" w:rsidRDefault="003628B8" w:rsidP="008A69CF">
      <w:pPr>
        <w:jc w:val="center"/>
        <w:rPr>
          <w:rFonts w:ascii="Times New Roman" w:hAnsi="Times New Roman"/>
          <w:b/>
          <w:sz w:val="28"/>
          <w:szCs w:val="28"/>
        </w:rPr>
      </w:pPr>
      <w:r w:rsidRPr="008A69CF">
        <w:rPr>
          <w:rFonts w:ascii="Times New Roman" w:hAnsi="Times New Roman"/>
          <w:b/>
          <w:sz w:val="28"/>
          <w:szCs w:val="28"/>
        </w:rPr>
        <w:t>Об уголовной ответственности за фиктивную регистрацию гражданина по месту жительства</w:t>
      </w:r>
    </w:p>
    <w:p w:rsidR="003628B8" w:rsidRPr="008A69CF" w:rsidRDefault="003628B8" w:rsidP="008A69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69CF">
        <w:rPr>
          <w:rFonts w:ascii="Times New Roman" w:hAnsi="Times New Roman"/>
          <w:sz w:val="28"/>
          <w:szCs w:val="28"/>
        </w:rPr>
        <w:t xml:space="preserve">Статьей 322.2 Уголовного кодекса Российской Федерации предусмотрена уголовная ответственность за фиктивную регистрацию гражданина Российской Федерации по месту пребывания или по месту жительства в жилом помещении, а равно фиктивную регистрацию иностранного гражданина или лица без гражданства по месту жительства в жилом помещении. </w:t>
      </w:r>
    </w:p>
    <w:p w:rsidR="003628B8" w:rsidRDefault="003628B8" w:rsidP="008A69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69CF">
        <w:rPr>
          <w:rFonts w:ascii="Times New Roman" w:hAnsi="Times New Roman"/>
          <w:sz w:val="28"/>
          <w:szCs w:val="28"/>
        </w:rPr>
        <w:t>Под фиктивной регистрацией следует понимать регистрацию на основании представления заведомо недостоверных сведений или документов для такой регистрации, либо регистрацию без намерения пребывать (проживать) в этом помещении, либо регистрацию без намерения нанимателя (собственника) жилого помещения предоставить это жилое помещение для пребывания (проживания). Ответственность за указанное преступное деяние несут не только лица, прямо указанные в законе и выполнившие объективную сторону преступления (фиктивно зарегистрированные гражданин РФ, иностранный гражданин, лицо без гражданства), но и иные лица (в том числе собственники жилых помещений), совершившие действия, входящие в объективную сторону преступления.</w:t>
      </w:r>
    </w:p>
    <w:p w:rsidR="003628B8" w:rsidRDefault="003628B8" w:rsidP="008A69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69CF">
        <w:rPr>
          <w:rFonts w:ascii="Times New Roman" w:hAnsi="Times New Roman"/>
          <w:sz w:val="28"/>
          <w:szCs w:val="28"/>
        </w:rPr>
        <w:t xml:space="preserve">Преступление считается оконченным с момента совершения регистрационных действий. За совершение вышеуказанного деяния может быть назначено наказание в виде штрафа в размере от ста тысяч до пятисот тысяч рублей или в размере заработной платы или иного дохода осужденного за период до трех лет, либо принудительных работ на срок до трех лет с лишением права занимать определенные должности или заниматься определенной деятельностью на срок до трех лет или без такового, либо лишение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такового. </w:t>
      </w:r>
    </w:p>
    <w:p w:rsidR="003628B8" w:rsidRDefault="003628B8" w:rsidP="008A69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69CF">
        <w:rPr>
          <w:rFonts w:ascii="Times New Roman" w:hAnsi="Times New Roman"/>
          <w:sz w:val="28"/>
          <w:szCs w:val="28"/>
        </w:rPr>
        <w:t xml:space="preserve">Законом предусмотрена возможность освобождения от уголовной ответственности лица, совершившего данное преступление, при соблюдении двух условий: если оно способствовало раскрытию этого преступления и в его действиях нет иного состава преступления. </w:t>
      </w:r>
      <w:bookmarkStart w:id="0" w:name="_GoBack"/>
      <w:bookmarkEnd w:id="0"/>
    </w:p>
    <w:p w:rsidR="003628B8" w:rsidRDefault="003628B8" w:rsidP="008A69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28B8" w:rsidRDefault="003628B8" w:rsidP="008A69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Помощник прокурора</w:t>
      </w:r>
    </w:p>
    <w:p w:rsidR="003628B8" w:rsidRDefault="003628B8" w:rsidP="008A69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Белинского района                                                                                Булаев Н.С.</w:t>
      </w:r>
    </w:p>
    <w:p w:rsidR="003628B8" w:rsidRPr="008A69CF" w:rsidRDefault="003628B8" w:rsidP="008A69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628B8" w:rsidRPr="008A69CF" w:rsidSect="00CE7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3D81"/>
    <w:rsid w:val="000C58B8"/>
    <w:rsid w:val="003628B8"/>
    <w:rsid w:val="0045007B"/>
    <w:rsid w:val="008A69CF"/>
    <w:rsid w:val="00937478"/>
    <w:rsid w:val="00CE7F8E"/>
    <w:rsid w:val="00D13D81"/>
    <w:rsid w:val="00F34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8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1830</Characters>
  <Application>Microsoft Office Word</Application>
  <DocSecurity>0</DocSecurity>
  <Lines>15</Lines>
  <Paragraphs>4</Paragraphs>
  <ScaleCrop>false</ScaleCrop>
  <Company>прокуратура Пензенской области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уголовной ответственности за фиктивную регистрацию гражданина по месту жительства</dc:title>
  <dc:subject/>
  <dc:creator>admin</dc:creator>
  <cp:keywords/>
  <dc:description/>
  <cp:lastModifiedBy>Балкашино</cp:lastModifiedBy>
  <cp:revision>2</cp:revision>
  <dcterms:created xsi:type="dcterms:W3CDTF">2020-06-29T10:16:00Z</dcterms:created>
  <dcterms:modified xsi:type="dcterms:W3CDTF">2020-06-29T10:16:00Z</dcterms:modified>
</cp:coreProperties>
</file>